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ABLÖSEVEREINBARUNG</w:t>
      </w:r>
    </w:p>
    <w:p/>
    <w:p>
      <w:r>
        <w:rPr>
          <w:b/>
          <w:sz w:val="20"/>
        </w:rPr>
        <w:t>Zwischen den nachfolgend genannten Parteien wird folgende Ablösevereinbarung geschlossen:</w:t>
      </w:r>
    </w:p>
    <w:p/>
    <w:p>
      <w:r>
        <w:rPr>
          <w:b/>
          <w:sz w:val="20"/>
        </w:rPr>
        <w:t>Ablösender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Erwerber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Gegenstand der Ablöse :</w:t>
      </w:r>
    </w:p>
    <w:p>
      <w:r>
        <w:rPr>
          <w:b w:val="0"/>
          <w:sz w:val="20"/>
        </w:rPr>
        <w:t>Beschreibung des Ablösegegenstands : ___________________________________</w:t>
      </w:r>
    </w:p>
    <w:p>
      <w:r>
        <w:rPr>
          <w:b w:val="0"/>
          <w:sz w:val="20"/>
        </w:rPr>
        <w:t>Betrag der Ablöse : _________________ EUR</w:t>
      </w:r>
    </w:p>
    <w:p>
      <w:r>
        <w:rPr>
          <w:b w:val="0"/>
          <w:sz w:val="20"/>
        </w:rPr>
        <w:t>Zahlungsart : 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Ablösende überträgt dem Erwerber die Rechte und Ansprüche am oben beschriebenen Ablösegegenstand gegen Zahlung des vereinbarten Ablösebetrags.</w:t>
      </w:r>
    </w:p>
    <w:p/>
    <w:p>
      <w:r>
        <w:rPr>
          <w:b/>
          <w:sz w:val="20"/>
        </w:rPr>
        <w:t>§ 2 – Zahlung</w:t>
      </w:r>
    </w:p>
    <w:p>
      <w:r>
        <w:rPr>
          <w:b w:val="0"/>
          <w:sz w:val="20"/>
        </w:rPr>
        <w:t>Die Zahlung des Ablösebetrags erfolgt in voller Höhe und in der vereinbarten Zahlungsart. Mit Zahlung gilt die Ablöse als vollständig abgegolten.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Ablösende sichert zu, dass er berechtigt ist, die Ablöse zu übertragen. Es besteht keine Gewährleistung für versteckte Mängel. Die Haftung wird soweit gesetzlich zulässig ausgeschlossen.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Sonstige, ergänzende Vereinbarungen bedürfen der Schriftform.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Sollten einzelne Bestimmungen dieser Vereinbarung unwirksam sein oder werden, bleibt die Wirksamkeit der übrigen Bestimmungen unberührt. Änderungen und Ergänzungen bedürfen der Schriftform.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ABLÖSENDER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ERWERBER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https://musterhero.com/ablosevereinbarung-vorlage/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blosevereinbar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