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DREISATZ TABELLE VORLAGE</w:t>
      </w:r>
    </w:p>
    <w:p/>
    <w:p/>
    <w:p>
      <w:r>
        <w:rPr>
          <w:b/>
          <w:sz w:val="20"/>
        </w:rPr>
        <w:t>Diese Dreisatz Tabelle dient der strukturierten Erfassung und Berechnung von Verhältnisaufgaben.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Gegebene Größe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Wert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Gesuchte Größe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Berechneter Wert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a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____________________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x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____________________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b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____________________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y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  <w:t>____________________</w:t>
            </w:r>
          </w:p>
        </w:tc>
      </w:tr>
      <w:tr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 w:val="0"/>
                <w:sz w:val="20"/>
              </w:rPr>
            </w:r>
          </w:p>
        </w:tc>
      </w:tr>
    </w:tbl>
    <w:p/>
    <w:p/>
    <w:p>
      <w:r>
        <w:rPr>
          <w:b/>
          <w:sz w:val="20"/>
        </w:rPr>
        <w:t>Hinweise zur Anwendung:</w:t>
      </w:r>
    </w:p>
    <w:p>
      <w:r>
        <w:rPr>
          <w:b w:val="0"/>
          <w:sz w:val="20"/>
        </w:rPr>
        <w:t>1. Tragen Sie die bekannten Werte in die Spalten 'Gegebene Größe' und 'Wert' ein.</w:t>
      </w:r>
    </w:p>
    <w:p>
      <w:r>
        <w:rPr>
          <w:b w:val="0"/>
          <w:sz w:val="20"/>
        </w:rPr>
        <w:t>2. Tragen Sie die gesuchten Werte in die Spalten 'Gesuchte Größe' und 'Berechneter Wert' ein oder berechnen Sie diese.</w:t>
      </w:r>
    </w:p>
    <w:p>
      <w:r>
        <w:rPr>
          <w:b w:val="0"/>
          <w:sz w:val="20"/>
        </w:rPr>
        <w:t>3. Die Tabelle dient zur übersichtlichen Darstellung und erleichtert die Dreisatzrechnung.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t>Erstellt von: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t>Genehmigt von: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https://musterhero.com/dreisatz-tabelle-vorlage/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dreisatz-tabelle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